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1FF7C1" w14:textId="77777777" w:rsidR="004A76EF" w:rsidRDefault="004A76EF">
      <w:pPr>
        <w:pStyle w:val="aa"/>
        <w:rPr>
          <w:rFonts w:cs="Arial"/>
          <w:bCs/>
          <w:sz w:val="22"/>
          <w:szCs w:val="22"/>
        </w:rPr>
      </w:pPr>
    </w:p>
    <w:p w14:paraId="291FF7C2" w14:textId="3BECE15C" w:rsidR="004A76EF" w:rsidRDefault="00265C32">
      <w:pPr>
        <w:pStyle w:val="aa"/>
        <w:rPr>
          <w:rFonts w:cs="Arial"/>
          <w:bCs/>
          <w:sz w:val="22"/>
          <w:szCs w:val="22"/>
        </w:rPr>
      </w:pPr>
      <w:r>
        <w:rPr>
          <w:rFonts w:cs="Arial"/>
          <w:bCs/>
          <w:sz w:val="22"/>
          <w:szCs w:val="22"/>
        </w:rPr>
        <w:t>3GPP TSG-RAN WG</w:t>
      </w:r>
      <w:r w:rsidR="00CF7784">
        <w:rPr>
          <w:rFonts w:cs="Arial"/>
          <w:bCs/>
          <w:sz w:val="22"/>
          <w:szCs w:val="22"/>
        </w:rPr>
        <w:t>3</w:t>
      </w:r>
      <w:r>
        <w:rPr>
          <w:rFonts w:cs="Arial"/>
          <w:bCs/>
          <w:sz w:val="22"/>
          <w:szCs w:val="22"/>
        </w:rPr>
        <w:t xml:space="preserve"> #11</w:t>
      </w:r>
      <w:r w:rsidR="00CF7784">
        <w:rPr>
          <w:rFonts w:cs="Arial"/>
          <w:bCs/>
          <w:sz w:val="22"/>
          <w:szCs w:val="22"/>
        </w:rPr>
        <w:t>2</w:t>
      </w:r>
      <w:r>
        <w:rPr>
          <w:rFonts w:cs="Arial"/>
          <w:bCs/>
          <w:sz w:val="22"/>
          <w:szCs w:val="22"/>
        </w:rPr>
        <w:t>e</w:t>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sidR="004664A6" w:rsidRPr="004664A6">
        <w:rPr>
          <w:rFonts w:cs="Arial"/>
          <w:bCs/>
          <w:sz w:val="22"/>
          <w:szCs w:val="22"/>
        </w:rPr>
        <w:t>R2-21</w:t>
      </w:r>
      <w:r w:rsidR="002D4439">
        <w:rPr>
          <w:rFonts w:cs="Arial"/>
          <w:bCs/>
          <w:sz w:val="22"/>
          <w:szCs w:val="22"/>
        </w:rPr>
        <w:t>1961</w:t>
      </w:r>
    </w:p>
    <w:p w14:paraId="291FF7C3" w14:textId="43AC6B49" w:rsidR="004A76EF" w:rsidRDefault="00CF7784">
      <w:pPr>
        <w:pStyle w:val="aa"/>
        <w:rPr>
          <w:rFonts w:cs="Arial"/>
          <w:bCs/>
          <w:sz w:val="22"/>
          <w:szCs w:val="22"/>
        </w:rPr>
      </w:pPr>
      <w:r w:rsidRPr="00CF7784">
        <w:rPr>
          <w:rFonts w:cs="Arial"/>
          <w:bCs/>
          <w:sz w:val="22"/>
          <w:szCs w:val="22"/>
        </w:rPr>
        <w:t>17 – 27 May, 2021</w:t>
      </w:r>
    </w:p>
    <w:p w14:paraId="291FF7C4" w14:textId="77777777" w:rsidR="004A76EF" w:rsidRDefault="004A76EF">
      <w:pPr>
        <w:rPr>
          <w:rFonts w:ascii="Arial" w:hAnsi="Arial" w:cs="Arial"/>
        </w:rPr>
      </w:pPr>
    </w:p>
    <w:p w14:paraId="291FF7C5" w14:textId="39BBBC74" w:rsidR="004A76EF" w:rsidRDefault="00265C32">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CF7784">
        <w:rPr>
          <w:rFonts w:ascii="Arial" w:hAnsi="Arial" w:cs="Arial"/>
          <w:b/>
          <w:sz w:val="22"/>
          <w:szCs w:val="22"/>
        </w:rPr>
        <w:t xml:space="preserve">Reply </w:t>
      </w:r>
      <w:r>
        <w:rPr>
          <w:rFonts w:ascii="Arial" w:hAnsi="Arial" w:cs="Arial"/>
          <w:b/>
          <w:sz w:val="22"/>
          <w:szCs w:val="22"/>
        </w:rPr>
        <w:t>LS on UE context keeping in the source cell</w:t>
      </w:r>
    </w:p>
    <w:p w14:paraId="291FF7C6" w14:textId="77777777" w:rsidR="004A76EF" w:rsidRDefault="00265C32">
      <w:pPr>
        <w:spacing w:after="60"/>
        <w:ind w:left="1985" w:hanging="1985"/>
        <w:rPr>
          <w:rFonts w:ascii="Arial" w:hAnsi="Arial" w:cs="Arial"/>
          <w:b/>
          <w:bCs/>
          <w:sz w:val="22"/>
          <w:szCs w:val="22"/>
        </w:rPr>
      </w:pPr>
      <w:bookmarkStart w:id="0" w:name="OLE_LINK61"/>
      <w:bookmarkStart w:id="1" w:name="OLE_LINK60"/>
      <w:bookmarkStart w:id="2" w:name="OLE_LINK59"/>
      <w:r>
        <w:rPr>
          <w:rFonts w:ascii="Arial" w:hAnsi="Arial" w:cs="Arial"/>
          <w:b/>
          <w:sz w:val="22"/>
          <w:szCs w:val="22"/>
        </w:rPr>
        <w:t>Release:</w:t>
      </w:r>
      <w:r>
        <w:rPr>
          <w:rFonts w:ascii="Arial" w:hAnsi="Arial" w:cs="Arial"/>
          <w:b/>
          <w:bCs/>
          <w:sz w:val="22"/>
          <w:szCs w:val="22"/>
        </w:rPr>
        <w:tab/>
        <w:t>Rel. 17</w:t>
      </w:r>
    </w:p>
    <w:bookmarkEnd w:id="0"/>
    <w:bookmarkEnd w:id="1"/>
    <w:bookmarkEnd w:id="2"/>
    <w:p w14:paraId="291FF7C7" w14:textId="77777777" w:rsidR="004A76EF" w:rsidRDefault="00265C32">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NR_ENDC_SON_MDT_enh-Core</w:t>
      </w:r>
    </w:p>
    <w:p w14:paraId="291FF7C8" w14:textId="77777777" w:rsidR="004A76EF" w:rsidRDefault="004A76EF">
      <w:pPr>
        <w:spacing w:after="60"/>
        <w:ind w:left="1985" w:hanging="1985"/>
        <w:rPr>
          <w:rFonts w:ascii="Arial" w:hAnsi="Arial" w:cs="Arial"/>
          <w:b/>
          <w:sz w:val="22"/>
          <w:szCs w:val="22"/>
        </w:rPr>
      </w:pPr>
    </w:p>
    <w:p w14:paraId="291FF7C9" w14:textId="3BAA10A6" w:rsidR="004A76EF" w:rsidRDefault="00265C32">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4664A6">
        <w:rPr>
          <w:rFonts w:ascii="Arial" w:hAnsi="Arial" w:cs="Arial"/>
          <w:b/>
          <w:sz w:val="22"/>
          <w:szCs w:val="22"/>
        </w:rPr>
        <w:t>RAN</w:t>
      </w:r>
      <w:r w:rsidR="00CF7784">
        <w:rPr>
          <w:rFonts w:ascii="Arial" w:hAnsi="Arial" w:cs="Arial"/>
          <w:b/>
          <w:sz w:val="22"/>
          <w:szCs w:val="22"/>
        </w:rPr>
        <w:t>3</w:t>
      </w:r>
    </w:p>
    <w:p w14:paraId="291FF7CA" w14:textId="66385071" w:rsidR="004A76EF" w:rsidRDefault="00265C32">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RAN</w:t>
      </w:r>
      <w:r w:rsidR="00CF7784">
        <w:rPr>
          <w:rFonts w:ascii="Arial" w:hAnsi="Arial" w:cs="Arial"/>
          <w:b/>
          <w:bCs/>
          <w:sz w:val="22"/>
          <w:szCs w:val="22"/>
        </w:rPr>
        <w:t>2</w:t>
      </w:r>
    </w:p>
    <w:p w14:paraId="291FF7CB" w14:textId="77777777" w:rsidR="004A76EF" w:rsidRDefault="00265C32">
      <w:pPr>
        <w:spacing w:after="60"/>
        <w:ind w:left="1985" w:hanging="1985"/>
        <w:rPr>
          <w:rFonts w:ascii="Arial" w:hAnsi="Arial" w:cs="Arial"/>
          <w:b/>
          <w:bCs/>
          <w:sz w:val="22"/>
          <w:szCs w:val="22"/>
        </w:rPr>
      </w:pPr>
      <w:bookmarkStart w:id="3" w:name="OLE_LINK46"/>
      <w:bookmarkStart w:id="4" w:name="OLE_LINK45"/>
      <w:r>
        <w:rPr>
          <w:rFonts w:ascii="Arial" w:hAnsi="Arial" w:cs="Arial"/>
          <w:b/>
          <w:sz w:val="22"/>
          <w:szCs w:val="22"/>
        </w:rPr>
        <w:t>Cc:</w:t>
      </w:r>
      <w:r>
        <w:rPr>
          <w:rFonts w:ascii="Arial" w:hAnsi="Arial" w:cs="Arial"/>
          <w:b/>
          <w:bCs/>
          <w:sz w:val="22"/>
          <w:szCs w:val="22"/>
        </w:rPr>
        <w:tab/>
        <w:t>-</w:t>
      </w:r>
    </w:p>
    <w:bookmarkEnd w:id="3"/>
    <w:bookmarkEnd w:id="4"/>
    <w:p w14:paraId="291FF7CC" w14:textId="77777777" w:rsidR="004A76EF" w:rsidRDefault="004A76EF">
      <w:pPr>
        <w:spacing w:after="60"/>
        <w:ind w:left="1985" w:hanging="1985"/>
        <w:rPr>
          <w:rFonts w:ascii="Arial" w:hAnsi="Arial" w:cs="Arial"/>
          <w:bCs/>
        </w:rPr>
      </w:pPr>
    </w:p>
    <w:p w14:paraId="291FF7CD" w14:textId="77777777" w:rsidR="004A76EF" w:rsidRDefault="00265C32">
      <w:pPr>
        <w:tabs>
          <w:tab w:val="left" w:pos="2268"/>
        </w:tabs>
        <w:spacing w:after="0"/>
        <w:rPr>
          <w:rFonts w:ascii="Arial" w:hAnsi="Arial" w:cs="Arial"/>
          <w:bCs/>
          <w:sz w:val="22"/>
          <w:szCs w:val="22"/>
          <w:lang w:val="fr-FR"/>
        </w:rPr>
      </w:pPr>
      <w:r>
        <w:rPr>
          <w:rFonts w:ascii="Arial" w:hAnsi="Arial" w:cs="Arial"/>
          <w:b/>
          <w:sz w:val="22"/>
          <w:szCs w:val="22"/>
          <w:lang w:val="fr-FR"/>
        </w:rPr>
        <w:t>Contact Person:</w:t>
      </w:r>
      <w:r>
        <w:rPr>
          <w:rFonts w:ascii="Arial" w:hAnsi="Arial" w:cs="Arial"/>
          <w:bCs/>
          <w:sz w:val="22"/>
          <w:szCs w:val="22"/>
          <w:lang w:val="fr-FR"/>
        </w:rPr>
        <w:tab/>
      </w:r>
    </w:p>
    <w:p w14:paraId="291FF7CE" w14:textId="3688BFB6" w:rsidR="004A76EF" w:rsidRDefault="00265C32">
      <w:pPr>
        <w:keepNext/>
        <w:tabs>
          <w:tab w:val="left" w:pos="2268"/>
          <w:tab w:val="left" w:pos="2694"/>
        </w:tabs>
        <w:spacing w:after="0"/>
        <w:ind w:left="567"/>
        <w:outlineLvl w:val="3"/>
        <w:rPr>
          <w:rFonts w:ascii="Arial" w:hAnsi="Arial" w:cs="Arial"/>
          <w:bCs/>
          <w:sz w:val="22"/>
          <w:szCs w:val="22"/>
          <w:lang w:val="fr-FR"/>
        </w:rPr>
      </w:pPr>
      <w:r>
        <w:rPr>
          <w:rFonts w:ascii="Arial" w:hAnsi="Arial" w:cs="Arial"/>
          <w:b/>
          <w:sz w:val="22"/>
          <w:szCs w:val="22"/>
          <w:lang w:val="fr-FR"/>
        </w:rPr>
        <w:t>Name:</w:t>
      </w:r>
      <w:r>
        <w:rPr>
          <w:rFonts w:ascii="Arial" w:hAnsi="Arial" w:cs="Arial"/>
          <w:bCs/>
          <w:sz w:val="22"/>
          <w:szCs w:val="22"/>
          <w:lang w:val="fr-FR"/>
        </w:rPr>
        <w:tab/>
      </w:r>
      <w:r w:rsidR="00CF7784">
        <w:rPr>
          <w:rFonts w:ascii="Arial" w:hAnsi="Arial" w:cs="Arial"/>
          <w:bCs/>
          <w:sz w:val="22"/>
          <w:szCs w:val="22"/>
          <w:lang w:val="fr-FR"/>
        </w:rPr>
        <w:t>Lixiang Xu</w:t>
      </w:r>
    </w:p>
    <w:p w14:paraId="291FF7CF" w14:textId="06D9F86E" w:rsidR="004A76EF" w:rsidRDefault="00265C32">
      <w:pPr>
        <w:keepNext/>
        <w:tabs>
          <w:tab w:val="left" w:pos="2268"/>
          <w:tab w:val="left" w:pos="2694"/>
        </w:tabs>
        <w:spacing w:after="0"/>
        <w:ind w:left="567"/>
        <w:outlineLvl w:val="6"/>
        <w:rPr>
          <w:rFonts w:ascii="Arial" w:hAnsi="Arial" w:cs="Arial"/>
          <w:bCs/>
          <w:color w:val="0000FF"/>
          <w:sz w:val="22"/>
          <w:szCs w:val="22"/>
          <w:lang w:val="fr-FR"/>
        </w:rPr>
      </w:pPr>
      <w:r>
        <w:rPr>
          <w:rFonts w:ascii="Arial" w:hAnsi="Arial" w:cs="Arial"/>
          <w:b/>
          <w:color w:val="0000FF"/>
          <w:sz w:val="22"/>
          <w:szCs w:val="22"/>
          <w:lang w:val="fr-FR"/>
        </w:rPr>
        <w:t>E-mail Address:</w:t>
      </w:r>
      <w:r>
        <w:rPr>
          <w:rFonts w:ascii="Arial" w:hAnsi="Arial" w:cs="Arial"/>
          <w:bCs/>
          <w:color w:val="0000FF"/>
          <w:sz w:val="22"/>
          <w:szCs w:val="22"/>
          <w:lang w:val="fr-FR"/>
        </w:rPr>
        <w:tab/>
      </w:r>
      <w:r w:rsidR="00CF7784">
        <w:rPr>
          <w:rFonts w:ascii="Arial" w:hAnsi="Arial" w:cs="Arial"/>
          <w:bCs/>
          <w:color w:val="0000FF"/>
          <w:sz w:val="22"/>
          <w:szCs w:val="22"/>
          <w:lang w:val="fr-FR"/>
        </w:rPr>
        <w:t>lx.xu</w:t>
      </w:r>
      <w:r>
        <w:rPr>
          <w:rFonts w:ascii="Arial" w:hAnsi="Arial" w:cs="Arial"/>
          <w:bCs/>
          <w:color w:val="0000FF"/>
          <w:sz w:val="22"/>
          <w:szCs w:val="22"/>
          <w:lang w:val="fr-FR"/>
        </w:rPr>
        <w:t>@</w:t>
      </w:r>
      <w:r w:rsidR="00CF7784">
        <w:rPr>
          <w:rFonts w:ascii="Arial" w:hAnsi="Arial" w:cs="Arial"/>
          <w:bCs/>
          <w:color w:val="0000FF"/>
          <w:sz w:val="22"/>
          <w:szCs w:val="22"/>
          <w:lang w:val="fr-FR"/>
        </w:rPr>
        <w:t>samsung</w:t>
      </w:r>
      <w:r>
        <w:rPr>
          <w:rFonts w:ascii="Arial" w:hAnsi="Arial" w:cs="Arial"/>
          <w:bCs/>
          <w:color w:val="0000FF"/>
          <w:sz w:val="22"/>
          <w:szCs w:val="22"/>
          <w:lang w:val="fr-FR"/>
        </w:rPr>
        <w:t>.com</w:t>
      </w:r>
    </w:p>
    <w:p w14:paraId="291FF7D0" w14:textId="77777777" w:rsidR="004A76EF" w:rsidRDefault="004A76EF">
      <w:pPr>
        <w:spacing w:after="60"/>
        <w:ind w:left="1985" w:hanging="1985"/>
        <w:rPr>
          <w:rFonts w:ascii="Arial" w:hAnsi="Arial" w:cs="Arial"/>
          <w:b/>
          <w:lang w:val="fr-FR"/>
        </w:rPr>
      </w:pPr>
    </w:p>
    <w:p w14:paraId="291FF7D1" w14:textId="77777777" w:rsidR="004A76EF" w:rsidRDefault="00265C32">
      <w:pPr>
        <w:tabs>
          <w:tab w:val="left" w:pos="2268"/>
        </w:tabs>
        <w:rPr>
          <w:rFonts w:ascii="Arial" w:hAnsi="Arial" w:cs="Arial"/>
          <w:bCs/>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history="1">
        <w:r>
          <w:rPr>
            <w:rStyle w:val="ae"/>
            <w:rFonts w:ascii="Arial" w:hAnsi="Arial" w:cs="Arial"/>
            <w:b/>
            <w:sz w:val="22"/>
            <w:szCs w:val="22"/>
          </w:rPr>
          <w:t>mailto:3GPPLiaison@etsi.org</w:t>
        </w:r>
      </w:hyperlink>
      <w:r>
        <w:rPr>
          <w:rFonts w:ascii="Arial" w:hAnsi="Arial" w:cs="Arial"/>
          <w:b/>
          <w:sz w:val="22"/>
          <w:szCs w:val="22"/>
        </w:rPr>
        <w:t xml:space="preserve"> </w:t>
      </w:r>
      <w:r>
        <w:rPr>
          <w:rFonts w:ascii="Arial" w:hAnsi="Arial" w:cs="Arial"/>
          <w:bCs/>
          <w:sz w:val="22"/>
          <w:szCs w:val="22"/>
        </w:rPr>
        <w:tab/>
      </w:r>
    </w:p>
    <w:p w14:paraId="291FF7D2" w14:textId="77777777" w:rsidR="004A76EF" w:rsidRDefault="004A76EF">
      <w:pPr>
        <w:rPr>
          <w:rFonts w:ascii="Arial" w:hAnsi="Arial" w:cs="Arial"/>
        </w:rPr>
      </w:pPr>
    </w:p>
    <w:p w14:paraId="291FF7D3" w14:textId="77777777" w:rsidR="004A76EF" w:rsidRDefault="00265C32">
      <w:pPr>
        <w:pStyle w:val="1"/>
      </w:pPr>
      <w:r>
        <w:t>1</w:t>
      </w:r>
      <w:r>
        <w:tab/>
        <w:t>Overall description</w:t>
      </w:r>
    </w:p>
    <w:p w14:paraId="291FF7D5" w14:textId="3778EBD6" w:rsidR="004A76EF" w:rsidRDefault="00E334B3" w:rsidP="00065E05">
      <w:pPr>
        <w:rPr>
          <w:rFonts w:ascii="Arial" w:hAnsi="Arial" w:cs="Arial"/>
          <w:bCs/>
        </w:rPr>
      </w:pPr>
      <w:r>
        <w:rPr>
          <w:rFonts w:ascii="Arial" w:hAnsi="Arial" w:cs="Arial"/>
          <w:bCs/>
          <w:lang w:eastAsia="zh-CN"/>
        </w:rPr>
        <w:t xml:space="preserve">RAN3 thanks the LS from RAN2. </w:t>
      </w:r>
      <w:r w:rsidR="00065E05">
        <w:rPr>
          <w:rFonts w:ascii="Arial" w:hAnsi="Arial" w:cs="Arial" w:hint="eastAsia"/>
          <w:bCs/>
          <w:lang w:eastAsia="zh-CN"/>
        </w:rPr>
        <w:t>R</w:t>
      </w:r>
      <w:r w:rsidR="00065E05">
        <w:rPr>
          <w:rFonts w:ascii="Arial" w:hAnsi="Arial" w:cs="Arial"/>
          <w:bCs/>
          <w:lang w:eastAsia="zh-CN"/>
        </w:rPr>
        <w:t xml:space="preserve">AN3 has discussed </w:t>
      </w:r>
      <w:r w:rsidR="00065E05">
        <w:rPr>
          <w:rFonts w:ascii="Arial" w:hAnsi="Arial" w:cs="Arial"/>
          <w:bCs/>
        </w:rPr>
        <w:t>whether the source cell can keep the UE context, at least up to the point the RLF-report is received by the source cell. T</w:t>
      </w:r>
      <w:r w:rsidR="00265C32">
        <w:rPr>
          <w:rFonts w:ascii="Arial" w:hAnsi="Arial" w:cs="Arial"/>
          <w:bCs/>
        </w:rPr>
        <w:t>he following agreement</w:t>
      </w:r>
      <w:r w:rsidR="00065E05">
        <w:rPr>
          <w:rFonts w:ascii="Arial" w:hAnsi="Arial" w:cs="Arial"/>
          <w:bCs/>
        </w:rPr>
        <w:t>s</w:t>
      </w:r>
      <w:r w:rsidR="00265C32">
        <w:rPr>
          <w:rFonts w:ascii="Arial" w:hAnsi="Arial" w:cs="Arial"/>
          <w:bCs/>
        </w:rPr>
        <w:t xml:space="preserve"> was </w:t>
      </w:r>
      <w:r>
        <w:rPr>
          <w:rFonts w:ascii="Arial" w:hAnsi="Arial" w:cs="Arial"/>
          <w:bCs/>
        </w:rPr>
        <w:t>taken</w:t>
      </w:r>
      <w:r w:rsidR="00265C32">
        <w:rPr>
          <w:rFonts w:ascii="Arial" w:hAnsi="Arial" w:cs="Arial"/>
          <w:bCs/>
        </w:rPr>
        <w:t>:</w:t>
      </w:r>
    </w:p>
    <w:p w14:paraId="291FF7D6" w14:textId="7959BE69" w:rsidR="004A76EF" w:rsidRDefault="00065E05">
      <w:pPr>
        <w:pStyle w:val="af2"/>
        <w:numPr>
          <w:ilvl w:val="0"/>
          <w:numId w:val="5"/>
        </w:numPr>
        <w:rPr>
          <w:rFonts w:ascii="Arial" w:hAnsi="Arial" w:cs="Arial"/>
          <w:bCs/>
        </w:rPr>
      </w:pPr>
      <w:r>
        <w:rPr>
          <w:rFonts w:ascii="Arial" w:hAnsi="Arial" w:cs="Arial"/>
          <w:bCs/>
        </w:rPr>
        <w:t>From standard point of view, the source node may not keep the UE context after successful handover. However, there is network based solution to let the source node know the candidate cell list and CHO execution condition(s). UE based solution is not necessary.</w:t>
      </w:r>
    </w:p>
    <w:p w14:paraId="291FF7D8" w14:textId="77777777" w:rsidR="004A76EF" w:rsidRDefault="00265C32">
      <w:pPr>
        <w:pStyle w:val="1"/>
      </w:pPr>
      <w:r>
        <w:t>2</w:t>
      </w:r>
      <w:r>
        <w:tab/>
        <w:t>Actions</w:t>
      </w:r>
    </w:p>
    <w:p w14:paraId="291FF7D9" w14:textId="77777777" w:rsidR="004A76EF" w:rsidRDefault="00265C32">
      <w:pPr>
        <w:spacing w:after="120"/>
        <w:ind w:left="1985" w:hanging="1985"/>
        <w:rPr>
          <w:rFonts w:ascii="Arial" w:hAnsi="Arial" w:cs="Arial"/>
          <w:b/>
        </w:rPr>
      </w:pPr>
      <w:r>
        <w:rPr>
          <w:rFonts w:ascii="Arial" w:hAnsi="Arial" w:cs="Arial"/>
          <w:b/>
        </w:rPr>
        <w:t>To RAN3</w:t>
      </w:r>
    </w:p>
    <w:p w14:paraId="291FF7DA" w14:textId="53055C42" w:rsidR="004A76EF" w:rsidRDefault="00265C32">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lang w:eastAsia="zh-CN"/>
        </w:rPr>
        <w:t>RAN</w:t>
      </w:r>
      <w:r w:rsidR="00E334B3">
        <w:rPr>
          <w:rFonts w:ascii="Arial" w:hAnsi="Arial" w:cs="Arial"/>
          <w:lang w:eastAsia="zh-CN"/>
        </w:rPr>
        <w:t>3</w:t>
      </w:r>
      <w:r>
        <w:rPr>
          <w:rFonts w:ascii="Arial" w:hAnsi="Arial" w:cs="Arial"/>
          <w:lang w:eastAsia="zh-CN"/>
        </w:rPr>
        <w:t xml:space="preserve"> respectfully asks RAN</w:t>
      </w:r>
      <w:r w:rsidR="00E334B3">
        <w:rPr>
          <w:rFonts w:ascii="Arial" w:hAnsi="Arial" w:cs="Arial"/>
          <w:lang w:eastAsia="zh-CN"/>
        </w:rPr>
        <w:t>2</w:t>
      </w:r>
      <w:r>
        <w:rPr>
          <w:rFonts w:ascii="Arial" w:hAnsi="Arial" w:cs="Arial"/>
          <w:lang w:eastAsia="zh-CN"/>
        </w:rPr>
        <w:t xml:space="preserve"> to </w:t>
      </w:r>
      <w:r w:rsidR="00E334B3">
        <w:rPr>
          <w:rFonts w:ascii="Arial" w:hAnsi="Arial" w:cs="Arial"/>
          <w:lang w:eastAsia="zh-CN"/>
        </w:rPr>
        <w:t>take above RAN3 agreement into account</w:t>
      </w:r>
      <w:r>
        <w:rPr>
          <w:rFonts w:ascii="Arial" w:hAnsi="Arial" w:cs="Arial"/>
          <w:bCs/>
        </w:rPr>
        <w:t>.</w:t>
      </w:r>
    </w:p>
    <w:p w14:paraId="291FF7DB" w14:textId="77777777" w:rsidR="004A76EF" w:rsidRDefault="004A76EF">
      <w:pPr>
        <w:spacing w:after="120"/>
        <w:ind w:left="993" w:hanging="993"/>
        <w:rPr>
          <w:rFonts w:ascii="Arial" w:hAnsi="Arial" w:cs="Arial"/>
        </w:rPr>
      </w:pPr>
    </w:p>
    <w:p w14:paraId="291FF7DC" w14:textId="77777777" w:rsidR="004A76EF" w:rsidRDefault="00265C32">
      <w:pPr>
        <w:pStyle w:val="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WG2 </w:t>
      </w:r>
      <w:r>
        <w:rPr>
          <w:szCs w:val="36"/>
        </w:rPr>
        <w:t>meetings</w:t>
      </w:r>
    </w:p>
    <w:p w14:paraId="291FF7DD" w14:textId="3DB22317" w:rsidR="004A76EF" w:rsidRDefault="00265C32">
      <w:pPr>
        <w:rPr>
          <w:rFonts w:ascii="Arial" w:hAnsi="Arial" w:cs="Arial"/>
          <w:bCs/>
        </w:rPr>
      </w:pPr>
      <w:bookmarkStart w:id="5" w:name="OLE_LINK56"/>
      <w:bookmarkStart w:id="6" w:name="OLE_LINK55"/>
      <w:bookmarkStart w:id="7" w:name="OLE_LINK53"/>
      <w:bookmarkStart w:id="8" w:name="OLE_LINK54"/>
      <w:r>
        <w:rPr>
          <w:rFonts w:ascii="Arial" w:hAnsi="Arial" w:cs="Arial"/>
          <w:bCs/>
        </w:rPr>
        <w:t>TSG RAN</w:t>
      </w:r>
      <w:r w:rsidR="00CD1BCA">
        <w:rPr>
          <w:rFonts w:ascii="Arial" w:hAnsi="Arial" w:cs="Arial"/>
          <w:bCs/>
        </w:rPr>
        <w:t>3</w:t>
      </w:r>
      <w:r>
        <w:rPr>
          <w:rFonts w:ascii="Arial" w:hAnsi="Arial" w:cs="Arial"/>
          <w:bCs/>
        </w:rPr>
        <w:t xml:space="preserve"> Meeting #113</w:t>
      </w:r>
      <w:bookmarkStart w:id="9" w:name="_GoBack"/>
      <w:bookmarkEnd w:id="9"/>
      <w:r>
        <w:rPr>
          <w:rFonts w:ascii="Arial" w:hAnsi="Arial" w:cs="Arial"/>
          <w:bCs/>
        </w:rPr>
        <w:t>-e</w:t>
      </w:r>
      <w:r>
        <w:rPr>
          <w:rFonts w:ascii="Arial" w:hAnsi="Arial" w:cs="Arial"/>
          <w:bCs/>
        </w:rPr>
        <w:tab/>
        <w:t>1</w:t>
      </w:r>
      <w:r w:rsidR="00CD1BCA">
        <w:rPr>
          <w:rFonts w:ascii="Arial" w:hAnsi="Arial" w:cs="Arial"/>
          <w:bCs/>
        </w:rPr>
        <w:t>6</w:t>
      </w:r>
      <w:r>
        <w:rPr>
          <w:rFonts w:ascii="Arial" w:hAnsi="Arial" w:cs="Arial"/>
          <w:bCs/>
        </w:rPr>
        <w:t xml:space="preserve"> </w:t>
      </w:r>
      <w:r w:rsidR="00CD1BCA">
        <w:rPr>
          <w:rFonts w:ascii="Arial" w:hAnsi="Arial" w:cs="Arial"/>
          <w:bCs/>
        </w:rPr>
        <w:t>Aug</w:t>
      </w:r>
      <w:r>
        <w:rPr>
          <w:rFonts w:ascii="Arial" w:hAnsi="Arial" w:cs="Arial"/>
          <w:bCs/>
        </w:rPr>
        <w:t xml:space="preserve"> 2021 - 2</w:t>
      </w:r>
      <w:r w:rsidR="00CD1BCA">
        <w:rPr>
          <w:rFonts w:ascii="Arial" w:hAnsi="Arial" w:cs="Arial"/>
          <w:bCs/>
        </w:rPr>
        <w:t>7</w:t>
      </w:r>
      <w:r>
        <w:rPr>
          <w:rFonts w:ascii="Arial" w:hAnsi="Arial" w:cs="Arial"/>
          <w:bCs/>
        </w:rPr>
        <w:t xml:space="preserve"> </w:t>
      </w:r>
      <w:r w:rsidR="00CD1BCA">
        <w:rPr>
          <w:rFonts w:ascii="Arial" w:hAnsi="Arial" w:cs="Arial"/>
          <w:bCs/>
        </w:rPr>
        <w:t>Aug</w:t>
      </w:r>
      <w:r>
        <w:rPr>
          <w:rFonts w:ascii="Arial" w:hAnsi="Arial" w:cs="Arial"/>
          <w:bCs/>
        </w:rPr>
        <w:t xml:space="preserve"> 2021, </w:t>
      </w:r>
      <w:bookmarkEnd w:id="5"/>
      <w:bookmarkEnd w:id="6"/>
      <w:r>
        <w:rPr>
          <w:rFonts w:ascii="Arial" w:hAnsi="Arial" w:cs="Arial"/>
          <w:bCs/>
        </w:rPr>
        <w:t>Online – e-meeting</w:t>
      </w:r>
    </w:p>
    <w:p w14:paraId="291FF7DE" w14:textId="66ED5460" w:rsidR="004A76EF" w:rsidRDefault="00265C32">
      <w:pPr>
        <w:rPr>
          <w:rFonts w:ascii="Arial" w:hAnsi="Arial" w:cs="Arial"/>
          <w:bCs/>
        </w:rPr>
      </w:pPr>
      <w:r>
        <w:rPr>
          <w:rFonts w:ascii="Arial" w:hAnsi="Arial" w:cs="Arial"/>
          <w:bCs/>
        </w:rPr>
        <w:t>TSG RAN</w:t>
      </w:r>
      <w:r w:rsidR="00CD1BCA">
        <w:rPr>
          <w:rFonts w:ascii="Arial" w:hAnsi="Arial" w:cs="Arial"/>
          <w:bCs/>
        </w:rPr>
        <w:t>3</w:t>
      </w:r>
      <w:r>
        <w:rPr>
          <w:rFonts w:ascii="Arial" w:hAnsi="Arial" w:cs="Arial"/>
          <w:bCs/>
        </w:rPr>
        <w:t xml:space="preserve"> Meeting #114-e</w:t>
      </w:r>
      <w:r>
        <w:rPr>
          <w:rFonts w:ascii="Arial" w:hAnsi="Arial" w:cs="Arial"/>
          <w:bCs/>
        </w:rPr>
        <w:tab/>
        <w:t xml:space="preserve">1 </w:t>
      </w:r>
      <w:r w:rsidR="00CD1BCA">
        <w:rPr>
          <w:rFonts w:ascii="Arial" w:hAnsi="Arial" w:cs="Arial"/>
          <w:bCs/>
        </w:rPr>
        <w:t>Nov</w:t>
      </w:r>
      <w:r>
        <w:rPr>
          <w:rFonts w:ascii="Arial" w:hAnsi="Arial" w:cs="Arial"/>
          <w:bCs/>
        </w:rPr>
        <w:t xml:space="preserve"> 2021 - </w:t>
      </w:r>
      <w:r w:rsidR="00CD1BCA">
        <w:rPr>
          <w:rFonts w:ascii="Arial" w:hAnsi="Arial" w:cs="Arial"/>
          <w:bCs/>
        </w:rPr>
        <w:t>1</w:t>
      </w:r>
      <w:r>
        <w:rPr>
          <w:rFonts w:ascii="Arial" w:hAnsi="Arial" w:cs="Arial"/>
          <w:bCs/>
        </w:rPr>
        <w:t xml:space="preserve">2 </w:t>
      </w:r>
      <w:r w:rsidR="00CD1BCA">
        <w:rPr>
          <w:rFonts w:ascii="Arial" w:hAnsi="Arial" w:cs="Arial"/>
          <w:bCs/>
        </w:rPr>
        <w:t>Nov</w:t>
      </w:r>
      <w:r>
        <w:rPr>
          <w:rFonts w:ascii="Arial" w:hAnsi="Arial" w:cs="Arial"/>
          <w:bCs/>
        </w:rPr>
        <w:t xml:space="preserve"> 2021, Online – e-meeting</w:t>
      </w:r>
      <w:bookmarkEnd w:id="7"/>
      <w:bookmarkEnd w:id="8"/>
    </w:p>
    <w:sectPr w:rsidR="004A76EF">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8D425" w14:textId="77777777" w:rsidR="00EC072D" w:rsidRDefault="00EC072D" w:rsidP="002D4439">
      <w:pPr>
        <w:spacing w:after="0" w:line="240" w:lineRule="auto"/>
      </w:pPr>
      <w:r>
        <w:separator/>
      </w:r>
    </w:p>
  </w:endnote>
  <w:endnote w:type="continuationSeparator" w:id="0">
    <w:p w14:paraId="733D224E" w14:textId="77777777" w:rsidR="00EC072D" w:rsidRDefault="00EC072D" w:rsidP="002D4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Times New Roman"/>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7647C" w14:textId="77777777" w:rsidR="00EC072D" w:rsidRDefault="00EC072D" w:rsidP="002D4439">
      <w:pPr>
        <w:spacing w:after="0" w:line="240" w:lineRule="auto"/>
      </w:pPr>
      <w:r>
        <w:separator/>
      </w:r>
    </w:p>
  </w:footnote>
  <w:footnote w:type="continuationSeparator" w:id="0">
    <w:p w14:paraId="1B74CDBE" w14:textId="77777777" w:rsidR="00EC072D" w:rsidRDefault="00EC072D" w:rsidP="002D4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446DF"/>
    <w:multiLevelType w:val="multilevel"/>
    <w:tmpl w:val="12F446DF"/>
    <w:lvl w:ilvl="0">
      <w:start w:val="1"/>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bordersDoNotSurroundHeader/>
  <w:bordersDoNotSurroundFooter/>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O0MDYzMDA2sTC0MDNX0lEKTi0uzszPAykwrAUAgXnZdiwAAAA="/>
  </w:docVars>
  <w:rsids>
    <w:rsidRoot w:val="004E3939"/>
    <w:rsid w:val="00017F23"/>
    <w:rsid w:val="00030011"/>
    <w:rsid w:val="00034037"/>
    <w:rsid w:val="00046CF5"/>
    <w:rsid w:val="00065E05"/>
    <w:rsid w:val="000B4AA4"/>
    <w:rsid w:val="000F6242"/>
    <w:rsid w:val="0011278D"/>
    <w:rsid w:val="0012055A"/>
    <w:rsid w:val="0012754B"/>
    <w:rsid w:val="00134EFE"/>
    <w:rsid w:val="001B3D42"/>
    <w:rsid w:val="001B49A6"/>
    <w:rsid w:val="001E47B7"/>
    <w:rsid w:val="001F1557"/>
    <w:rsid w:val="002049E1"/>
    <w:rsid w:val="00265C32"/>
    <w:rsid w:val="002B22F1"/>
    <w:rsid w:val="002C1D92"/>
    <w:rsid w:val="002D4439"/>
    <w:rsid w:val="002F1940"/>
    <w:rsid w:val="003339C6"/>
    <w:rsid w:val="00383545"/>
    <w:rsid w:val="003971EC"/>
    <w:rsid w:val="003B4057"/>
    <w:rsid w:val="003B7494"/>
    <w:rsid w:val="003C1365"/>
    <w:rsid w:val="003F2A3C"/>
    <w:rsid w:val="004175E4"/>
    <w:rsid w:val="00433500"/>
    <w:rsid w:val="00433F71"/>
    <w:rsid w:val="00440D43"/>
    <w:rsid w:val="00450752"/>
    <w:rsid w:val="004664A6"/>
    <w:rsid w:val="004A246C"/>
    <w:rsid w:val="004A76EF"/>
    <w:rsid w:val="004E3939"/>
    <w:rsid w:val="0052715C"/>
    <w:rsid w:val="00565F6E"/>
    <w:rsid w:val="005A15F8"/>
    <w:rsid w:val="005C3664"/>
    <w:rsid w:val="005F24A0"/>
    <w:rsid w:val="006240AB"/>
    <w:rsid w:val="00626C99"/>
    <w:rsid w:val="00653DC0"/>
    <w:rsid w:val="006E4753"/>
    <w:rsid w:val="007115B5"/>
    <w:rsid w:val="00713FBD"/>
    <w:rsid w:val="00735993"/>
    <w:rsid w:val="00743611"/>
    <w:rsid w:val="00751C05"/>
    <w:rsid w:val="00792ADC"/>
    <w:rsid w:val="007E43F1"/>
    <w:rsid w:val="007F4F92"/>
    <w:rsid w:val="0081106F"/>
    <w:rsid w:val="008453F6"/>
    <w:rsid w:val="00893D60"/>
    <w:rsid w:val="008D1221"/>
    <w:rsid w:val="008D772F"/>
    <w:rsid w:val="008F130C"/>
    <w:rsid w:val="009513AC"/>
    <w:rsid w:val="0099513E"/>
    <w:rsid w:val="0099764C"/>
    <w:rsid w:val="009A4253"/>
    <w:rsid w:val="009D1895"/>
    <w:rsid w:val="00A035C1"/>
    <w:rsid w:val="00A90AEF"/>
    <w:rsid w:val="00A95872"/>
    <w:rsid w:val="00AB73E8"/>
    <w:rsid w:val="00AC4D7D"/>
    <w:rsid w:val="00AE3BA7"/>
    <w:rsid w:val="00AF3F09"/>
    <w:rsid w:val="00AF5ECA"/>
    <w:rsid w:val="00B149DA"/>
    <w:rsid w:val="00B23B96"/>
    <w:rsid w:val="00B5246E"/>
    <w:rsid w:val="00B97703"/>
    <w:rsid w:val="00BB362F"/>
    <w:rsid w:val="00BD0E68"/>
    <w:rsid w:val="00BE09EF"/>
    <w:rsid w:val="00BE5675"/>
    <w:rsid w:val="00C5487B"/>
    <w:rsid w:val="00C833B1"/>
    <w:rsid w:val="00C92788"/>
    <w:rsid w:val="00CA237E"/>
    <w:rsid w:val="00CB2D7A"/>
    <w:rsid w:val="00CD1BCA"/>
    <w:rsid w:val="00CD789F"/>
    <w:rsid w:val="00CF6087"/>
    <w:rsid w:val="00CF7784"/>
    <w:rsid w:val="00D66229"/>
    <w:rsid w:val="00D82019"/>
    <w:rsid w:val="00D90822"/>
    <w:rsid w:val="00D93BE4"/>
    <w:rsid w:val="00DC7A51"/>
    <w:rsid w:val="00DE44FC"/>
    <w:rsid w:val="00E24F6A"/>
    <w:rsid w:val="00E31701"/>
    <w:rsid w:val="00E334B3"/>
    <w:rsid w:val="00E60A72"/>
    <w:rsid w:val="00E64809"/>
    <w:rsid w:val="00E717D7"/>
    <w:rsid w:val="00EC072D"/>
    <w:rsid w:val="00EC2211"/>
    <w:rsid w:val="00ED450F"/>
    <w:rsid w:val="00EE01B1"/>
    <w:rsid w:val="00EE54A9"/>
    <w:rsid w:val="00F541EA"/>
    <w:rsid w:val="00F6349A"/>
    <w:rsid w:val="00FB3628"/>
    <w:rsid w:val="00FC0141"/>
    <w:rsid w:val="00FE1A15"/>
    <w:rsid w:val="00FE7628"/>
    <w:rsid w:val="68E83C2E"/>
    <w:rsid w:val="7AAB48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1FF7C1"/>
  <w15:docId w15:val="{B7AF5345-DF08-4177-977C-9B7C1A2E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annotation text"/>
    <w:basedOn w:val="a"/>
    <w:link w:val="Char"/>
    <w:semiHidden/>
    <w:pPr>
      <w:tabs>
        <w:tab w:val="left" w:pos="1418"/>
        <w:tab w:val="left" w:pos="4678"/>
        <w:tab w:val="left" w:pos="5954"/>
        <w:tab w:val="left" w:pos="7088"/>
      </w:tabs>
      <w:spacing w:after="240"/>
      <w:jc w:val="both"/>
    </w:pPr>
    <w:rPr>
      <w:rFonts w:ascii="Arial" w:hAnsi="Arial"/>
    </w:rPr>
  </w:style>
  <w:style w:type="paragraph" w:styleId="a7">
    <w:name w:val="Body Text"/>
    <w:basedOn w:val="a"/>
    <w:semiHidden/>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link w:val="Char0"/>
    <w:uiPriority w:val="99"/>
    <w:semiHidden/>
    <w:unhideWhenUsed/>
    <w:rPr>
      <w:rFonts w:ascii="Tahoma" w:hAnsi="Tahoma" w:cs="Tahoma"/>
      <w:sz w:val="16"/>
      <w:szCs w:val="16"/>
    </w:rPr>
  </w:style>
  <w:style w:type="paragraph" w:styleId="a9">
    <w:name w:val="footer"/>
    <w:basedOn w:val="aa"/>
    <w:semiHidden/>
    <w:pPr>
      <w:jc w:val="center"/>
    </w:pPr>
    <w:rPr>
      <w:i/>
    </w:rPr>
  </w:style>
  <w:style w:type="paragraph" w:styleId="aa">
    <w:name w:val="header"/>
    <w:link w:val="Char1"/>
    <w:pPr>
      <w:widowControl w:val="0"/>
      <w:overflowPunct w:val="0"/>
      <w:autoSpaceDE w:val="0"/>
      <w:autoSpaceDN w:val="0"/>
      <w:adjustRightInd w:val="0"/>
      <w:textAlignment w:val="baseline"/>
    </w:pPr>
    <w:rPr>
      <w:rFonts w:ascii="Arial" w:hAnsi="Arial"/>
      <w:b/>
      <w:sz w:val="18"/>
      <w:lang w:val="en-GB" w:eastAsia="en-GB"/>
    </w:rPr>
  </w:style>
  <w:style w:type="paragraph" w:styleId="ab">
    <w:name w:val="footnote text"/>
    <w:basedOn w:val="a"/>
    <w:link w:val="Char2"/>
    <w:semiHidden/>
    <w:pPr>
      <w:keepLines/>
      <w:spacing w:after="0"/>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6"/>
    <w:next w:val="a6"/>
    <w:link w:val="Char3"/>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styleId="ad">
    <w:name w:val="page number"/>
    <w:basedOn w:val="a0"/>
    <w:semiHidden/>
  </w:style>
  <w:style w:type="character" w:styleId="ae">
    <w:name w:val="Hyperlink"/>
    <w:uiPriority w:val="99"/>
    <w:unhideWhenUsed/>
    <w:qFormat/>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B1">
    <w:name w:val="B1"/>
    <w:basedOn w:val="a3"/>
  </w:style>
  <w:style w:type="paragraph" w:customStyle="1" w:styleId="00BodyText">
    <w:name w:val="00 BodyText"/>
    <w:basedOn w:val="a"/>
    <w:qFormat/>
    <w:pPr>
      <w:spacing w:after="220"/>
    </w:pPr>
    <w:rPr>
      <w:rFonts w:ascii="Arial" w:hAnsi="Arial"/>
      <w:sz w:val="22"/>
      <w:lang w:val="en-US" w:eastAsia="en-US"/>
    </w:rPr>
  </w:style>
  <w:style w:type="paragraph" w:customStyle="1" w:styleId="af1">
    <w:name w:val="??"/>
    <w:pPr>
      <w:widowControl w:val="0"/>
    </w:pPr>
  </w:style>
  <w:style w:type="paragraph" w:customStyle="1" w:styleId="25">
    <w:name w:val="??? 2"/>
    <w:basedOn w:val="af1"/>
    <w:next w:val="af1"/>
    <w:pPr>
      <w:keepNext/>
    </w:pPr>
    <w:rPr>
      <w:rFonts w:ascii="Arial" w:hAnsi="Arial"/>
      <w:b/>
      <w:sz w:val="24"/>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Char0">
    <w:name w:val="批注框文本 Char"/>
    <w:link w:val="a8"/>
    <w:uiPriority w:val="99"/>
    <w:semiHidden/>
    <w:rPr>
      <w:rFonts w:ascii="Tahoma" w:hAnsi="Tahoma" w:cs="Tahoma"/>
      <w:sz w:val="16"/>
      <w:szCs w:val="16"/>
      <w:lang w:val="en-GB"/>
    </w:rPr>
  </w:style>
  <w:style w:type="character" w:customStyle="1" w:styleId="Char1">
    <w:name w:val="页眉 Char"/>
    <w:link w:val="aa"/>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character" w:customStyle="1" w:styleId="Char2">
    <w:name w:val="脚注文本 Char"/>
    <w:link w:val="ab"/>
    <w:semiHidden/>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character" w:customStyle="1" w:styleId="Char">
    <w:name w:val="批注文字 Char"/>
    <w:link w:val="a6"/>
    <w:semiHidden/>
    <w:rPr>
      <w:rFonts w:ascii="Arial" w:hAnsi="Arial"/>
      <w:lang w:val="en-GB" w:eastAsia="en-GB"/>
    </w:rPr>
  </w:style>
  <w:style w:type="character" w:customStyle="1" w:styleId="Char3">
    <w:name w:val="批注主题 Char"/>
    <w:link w:val="ac"/>
    <w:uiPriority w:val="99"/>
    <w:semiHidden/>
    <w:rPr>
      <w:rFonts w:ascii="Arial" w:hAnsi="Arial"/>
      <w:b/>
      <w:bCs/>
      <w:lang w:val="en-GB" w:eastAsia="en-GB"/>
    </w:rPr>
  </w:style>
  <w:style w:type="character" w:customStyle="1" w:styleId="UnresolvedMention1">
    <w:name w:val="Unresolved Mention1"/>
    <w:uiPriority w:val="99"/>
    <w:unhideWhenUsed/>
    <w:rPr>
      <w:color w:val="605E5C"/>
      <w:shd w:val="clear" w:color="auto" w:fill="E1DFDD"/>
    </w:rPr>
  </w:style>
  <w:style w:type="character" w:customStyle="1" w:styleId="Mention1">
    <w:name w:val="Mention1"/>
    <w:uiPriority w:val="99"/>
    <w:unhideWhenUsed/>
    <w:rPr>
      <w:color w:val="2B579A"/>
      <w:shd w:val="clear" w:color="auto" w:fill="E1DFDD"/>
    </w:rPr>
  </w:style>
  <w:style w:type="paragraph" w:styleId="af2">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DB5A213-310C-4674-9CF6-4F0AF12F6E6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2D9DC99-4DBB-4851-88A4-AB2DE358E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AC0520-1AA2-40EB-B7B6-38B7756582D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172</Words>
  <Characters>984</Characters>
  <Application>Microsoft Office Word</Application>
  <DocSecurity>0</DocSecurity>
  <Lines>8</Lines>
  <Paragraphs>2</Paragraphs>
  <ScaleCrop>false</ScaleCrop>
  <Company>ETSI Sophia Antipolis</Company>
  <LinksUpToDate>false</LinksUpToDate>
  <CharactersWithSpaces>1154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Samsung</cp:lastModifiedBy>
  <cp:revision>8</cp:revision>
  <cp:lastPrinted>2002-04-23T16:10:00Z</cp:lastPrinted>
  <dcterms:created xsi:type="dcterms:W3CDTF">2021-05-05T03:59:00Z</dcterms:created>
  <dcterms:modified xsi:type="dcterms:W3CDTF">2021-05-07T03:08:00Z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1612504934</vt:lpwstr>
  </property>
  <property fmtid="{D5CDD505-2E9C-101B-9397-08002B2CF9AE}" pid="7" name="KSOProductBuildVer">
    <vt:lpwstr>2052-11.8.2.9022</vt:lpwstr>
  </property>
  <property fmtid="{D5CDD505-2E9C-101B-9397-08002B2CF9AE}" pid="8" name="NSCPROP_SA">
    <vt:lpwstr>C:\Users\lx.xu\AppData\Local\Temp\FreeCommander17656\2\R2-2102149.docx</vt:lpwstr>
  </property>
</Properties>
</file>